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17" w:rsidRDefault="0087247A" w:rsidP="0087247A">
      <w:pPr>
        <w:jc w:val="center"/>
        <w:rPr>
          <w:b/>
          <w:sz w:val="24"/>
          <w:szCs w:val="24"/>
        </w:rPr>
      </w:pPr>
      <w:r>
        <w:rPr>
          <w:rFonts w:ascii="Verdana" w:hAnsi="Verdana" w:cs="Times New Roman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301625</wp:posOffset>
            </wp:positionV>
            <wp:extent cx="5774690" cy="3253105"/>
            <wp:effectExtent l="19050" t="0" r="0" b="0"/>
            <wp:wrapThrough wrapText="bothSides">
              <wp:wrapPolygon edited="0">
                <wp:start x="-71" y="0"/>
                <wp:lineTo x="-71" y="21503"/>
                <wp:lineTo x="21590" y="21503"/>
                <wp:lineTo x="21590" y="0"/>
                <wp:lineTo x="-71" y="0"/>
              </wp:wrapPolygon>
            </wp:wrapThrough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WEIHNACHTEN KOMMT BESTIMMT!</w:t>
      </w:r>
    </w:p>
    <w:p w:rsidR="00963654" w:rsidRDefault="00963654" w:rsidP="0087247A">
      <w:pPr>
        <w:spacing w:after="0" w:line="240" w:lineRule="auto"/>
      </w:pPr>
      <w:r>
        <w:t>Obwohl ich inzwischen pferdelos bin, sind und bleiben Islandpferde eine sprudelnde Inspirationsquelle für meine Schreiberei. So auch für die in diesem Herbst erschienenen Romane:</w:t>
      </w:r>
    </w:p>
    <w:p w:rsidR="00963654" w:rsidRPr="006260E2" w:rsidRDefault="00963654" w:rsidP="0087247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6260E2">
        <w:rPr>
          <w:rFonts w:ascii="Arial" w:hAnsi="Arial" w:cs="Arial"/>
          <w:b/>
          <w:sz w:val="20"/>
          <w:szCs w:val="20"/>
        </w:rPr>
        <w:t>Berglind</w:t>
      </w:r>
      <w:proofErr w:type="spellEnd"/>
      <w:r w:rsidRPr="006260E2">
        <w:rPr>
          <w:rFonts w:ascii="Arial" w:hAnsi="Arial" w:cs="Arial"/>
          <w:b/>
          <w:sz w:val="20"/>
          <w:szCs w:val="20"/>
        </w:rPr>
        <w:t xml:space="preserve"> – Ein Kind mit Nebenwirkungen</w:t>
      </w:r>
      <w:r w:rsidRPr="006260E2">
        <w:rPr>
          <w:rFonts w:ascii="Arial" w:hAnsi="Arial" w:cs="Arial"/>
          <w:sz w:val="20"/>
          <w:szCs w:val="20"/>
        </w:rPr>
        <w:t>, Roman, Tierbuchverlag Irene Hohe</w:t>
      </w:r>
      <w:r w:rsidR="0087247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87247A" w:rsidRPr="00B869A6">
          <w:rPr>
            <w:rStyle w:val="Hyperlink"/>
            <w:rFonts w:ascii="Arial" w:hAnsi="Arial" w:cs="Arial"/>
            <w:sz w:val="20"/>
            <w:szCs w:val="20"/>
          </w:rPr>
          <w:t>www.tierbuchverlag.de</w:t>
        </w:r>
      </w:hyperlink>
      <w:r w:rsidR="0087247A">
        <w:rPr>
          <w:rFonts w:ascii="Arial" w:hAnsi="Arial" w:cs="Arial"/>
          <w:sz w:val="20"/>
          <w:szCs w:val="20"/>
        </w:rPr>
        <w:t xml:space="preserve"> </w:t>
      </w:r>
      <w:r w:rsidRPr="006260E2">
        <w:rPr>
          <w:rFonts w:ascii="Arial" w:hAnsi="Arial" w:cs="Arial"/>
          <w:sz w:val="20"/>
          <w:szCs w:val="20"/>
        </w:rPr>
        <w:t xml:space="preserve">, ISBN 978-3-944464-65-7 </w:t>
      </w:r>
      <w:r>
        <w:rPr>
          <w:rFonts w:ascii="Arial" w:hAnsi="Arial" w:cs="Arial"/>
          <w:sz w:val="20"/>
          <w:szCs w:val="20"/>
        </w:rPr>
        <w:t xml:space="preserve">  Softcover </w:t>
      </w:r>
      <w:r w:rsidRPr="006260E2">
        <w:rPr>
          <w:rFonts w:ascii="Arial" w:hAnsi="Arial" w:cs="Arial"/>
          <w:sz w:val="20"/>
          <w:szCs w:val="20"/>
        </w:rPr>
        <w:t>€ 12,90</w:t>
      </w:r>
      <w:r>
        <w:rPr>
          <w:rFonts w:ascii="Arial" w:hAnsi="Arial" w:cs="Arial"/>
          <w:sz w:val="20"/>
          <w:szCs w:val="20"/>
        </w:rPr>
        <w:t xml:space="preserve">    E-Book € 4,90</w:t>
      </w:r>
    </w:p>
    <w:p w:rsidR="00963654" w:rsidRPr="006260E2" w:rsidRDefault="00963654" w:rsidP="0087247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260E2">
        <w:rPr>
          <w:sz w:val="20"/>
          <w:szCs w:val="20"/>
        </w:rPr>
        <w:t xml:space="preserve">Nach dem tragischen Unfall von Schwester und Schwager reist Solveig nach Island, um ihre 9-jährige Nichte kennen zu lernen und, wenn nötig, nach Berlin zu holen. </w:t>
      </w:r>
      <w:r>
        <w:rPr>
          <w:sz w:val="20"/>
          <w:szCs w:val="20"/>
        </w:rPr>
        <w:t xml:space="preserve">Die Begegnung mit </w:t>
      </w:r>
      <w:proofErr w:type="gramStart"/>
      <w:r>
        <w:rPr>
          <w:sz w:val="20"/>
          <w:szCs w:val="20"/>
        </w:rPr>
        <w:t>den</w:t>
      </w:r>
      <w:proofErr w:type="gramEnd"/>
      <w:r>
        <w:rPr>
          <w:sz w:val="20"/>
          <w:szCs w:val="20"/>
        </w:rPr>
        <w:t xml:space="preserve"> äußerst eigenwilligen Isländern, zwei- und vierbeinigen, erfordert abwechselnd Toleranz</w:t>
      </w:r>
      <w:r w:rsidRPr="006260E2">
        <w:rPr>
          <w:sz w:val="20"/>
          <w:szCs w:val="20"/>
        </w:rPr>
        <w:t xml:space="preserve">, Humor und Fingerspitzengefühl. Denn zunächst bleibt das traumatisierte Mädchen auf Distanz. Und ihr Onkel Leif hat eine völlig andere Vorstellung von </w:t>
      </w:r>
      <w:proofErr w:type="spellStart"/>
      <w:r w:rsidRPr="006260E2">
        <w:rPr>
          <w:sz w:val="20"/>
          <w:szCs w:val="20"/>
        </w:rPr>
        <w:t>Berglinds</w:t>
      </w:r>
      <w:proofErr w:type="spellEnd"/>
      <w:r w:rsidRPr="006260E2">
        <w:rPr>
          <w:sz w:val="20"/>
          <w:szCs w:val="20"/>
        </w:rPr>
        <w:t xml:space="preserve"> </w:t>
      </w:r>
      <w:proofErr w:type="gramStart"/>
      <w:r w:rsidRPr="006260E2">
        <w:rPr>
          <w:sz w:val="20"/>
          <w:szCs w:val="20"/>
        </w:rPr>
        <w:t>Zukunft ...</w:t>
      </w:r>
      <w:proofErr w:type="gramEnd"/>
      <w:r w:rsidRPr="006260E2">
        <w:rPr>
          <w:sz w:val="20"/>
          <w:szCs w:val="20"/>
        </w:rPr>
        <w:t xml:space="preserve"> </w:t>
      </w:r>
    </w:p>
    <w:p w:rsidR="00963654" w:rsidRDefault="00963654" w:rsidP="0087247A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313AAF" w:rsidRDefault="00313AAF" w:rsidP="0087247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0"/>
          <w:szCs w:val="20"/>
        </w:rPr>
      </w:pPr>
      <w:r w:rsidRPr="006260E2">
        <w:rPr>
          <w:rFonts w:ascii="Arial" w:hAnsi="Arial" w:cs="Arial"/>
          <w:b/>
          <w:sz w:val="20"/>
          <w:szCs w:val="20"/>
        </w:rPr>
        <w:t>Zwei Mütter sind eine zu viel</w:t>
      </w:r>
      <w:r w:rsidRPr="006260E2">
        <w:rPr>
          <w:rFonts w:ascii="Arial" w:hAnsi="Arial" w:cs="Arial"/>
          <w:sz w:val="20"/>
          <w:szCs w:val="20"/>
        </w:rPr>
        <w:t xml:space="preserve">, Roman, </w:t>
      </w:r>
      <w:proofErr w:type="spellStart"/>
      <w:r w:rsidRPr="00313AAF">
        <w:rPr>
          <w:rStyle w:val="Fett"/>
          <w:rFonts w:ascii="Arial" w:hAnsi="Arial" w:cs="Arial"/>
          <w:b w:val="0"/>
          <w:sz w:val="20"/>
          <w:szCs w:val="20"/>
        </w:rPr>
        <w:t>Nepa</w:t>
      </w:r>
      <w:proofErr w:type="spellEnd"/>
      <w:r w:rsidRPr="00313AAF">
        <w:rPr>
          <w:rStyle w:val="Fett"/>
          <w:rFonts w:ascii="Arial" w:hAnsi="Arial" w:cs="Arial"/>
          <w:b w:val="0"/>
          <w:sz w:val="20"/>
          <w:szCs w:val="20"/>
        </w:rPr>
        <w:t>-Verlag</w:t>
      </w:r>
      <w:r w:rsidR="00E95F17" w:rsidRPr="00E95F17">
        <w:t xml:space="preserve"> </w:t>
      </w:r>
      <w:hyperlink r:id="rId6" w:history="1">
        <w:r w:rsidR="0087247A" w:rsidRPr="00B869A6">
          <w:rPr>
            <w:rStyle w:val="Hyperlink"/>
            <w:rFonts w:ascii="Arial" w:hAnsi="Arial" w:cs="Arial"/>
            <w:sz w:val="20"/>
            <w:szCs w:val="20"/>
          </w:rPr>
          <w:t>www.nepa-verlag.de</w:t>
        </w:r>
      </w:hyperlink>
      <w:r w:rsidR="0087247A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Pr="00313AAF">
        <w:rPr>
          <w:rStyle w:val="Fett"/>
          <w:rFonts w:ascii="Arial" w:hAnsi="Arial" w:cs="Arial"/>
          <w:b w:val="0"/>
          <w:sz w:val="20"/>
          <w:szCs w:val="20"/>
        </w:rPr>
        <w:t>, ISBN 978-3-9468140-7-8 </w:t>
      </w:r>
    </w:p>
    <w:p w:rsidR="00313AAF" w:rsidRPr="00313AAF" w:rsidRDefault="00313AAF" w:rsidP="0087247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 xml:space="preserve">Softcover </w:t>
      </w:r>
      <w:r w:rsidRPr="00313AAF">
        <w:rPr>
          <w:rStyle w:val="Fett"/>
          <w:rFonts w:ascii="Arial" w:hAnsi="Arial" w:cs="Arial"/>
          <w:b w:val="0"/>
          <w:sz w:val="20"/>
          <w:szCs w:val="20"/>
        </w:rPr>
        <w:t> €  12,99</w:t>
      </w:r>
      <w:r w:rsidRPr="00313AAF">
        <w:rPr>
          <w:rFonts w:ascii="Arial" w:hAnsi="Arial" w:cs="Arial"/>
          <w:sz w:val="20"/>
          <w:szCs w:val="20"/>
        </w:rPr>
        <w:t xml:space="preserve">    E-Book € 1,99</w:t>
      </w:r>
    </w:p>
    <w:p w:rsidR="00313AAF" w:rsidRPr="006260E2" w:rsidRDefault="00313AAF" w:rsidP="0087247A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0"/>
          <w:szCs w:val="20"/>
        </w:rPr>
      </w:pPr>
      <w:r w:rsidRPr="00313AAF">
        <w:rPr>
          <w:rFonts w:ascii="Arial" w:hAnsi="Arial" w:cs="Arial"/>
          <w:sz w:val="20"/>
          <w:szCs w:val="20"/>
        </w:rPr>
        <w:t>(Vorwort von zwei einschlägig hochqualifizierten</w:t>
      </w:r>
      <w:r w:rsidRPr="006260E2">
        <w:rPr>
          <w:rFonts w:ascii="Arial" w:hAnsi="Arial" w:cs="Arial"/>
          <w:sz w:val="20"/>
          <w:szCs w:val="20"/>
        </w:rPr>
        <w:t xml:space="preserve"> Talk-Gästen der ZDF-Sendung Markus Lanz)</w:t>
      </w:r>
    </w:p>
    <w:p w:rsidR="0087247A" w:rsidRPr="0087247A" w:rsidRDefault="0087247A" w:rsidP="0087247A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7247A">
        <w:rPr>
          <w:rStyle w:val="Fett"/>
          <w:rFonts w:ascii="Arial" w:hAnsi="Arial" w:cs="Arial"/>
          <w:b w:val="0"/>
          <w:sz w:val="20"/>
          <w:szCs w:val="20"/>
        </w:rPr>
        <w:t xml:space="preserve">Wie eine Bombe schlägt Post aus </w:t>
      </w:r>
      <w:proofErr w:type="spellStart"/>
      <w:r w:rsidRPr="0087247A">
        <w:rPr>
          <w:rStyle w:val="Fett"/>
          <w:rFonts w:ascii="Arial" w:hAnsi="Arial" w:cs="Arial"/>
          <w:b w:val="0"/>
          <w:sz w:val="20"/>
          <w:szCs w:val="20"/>
        </w:rPr>
        <w:t>Mitrovica</w:t>
      </w:r>
      <w:proofErr w:type="spellEnd"/>
      <w:r w:rsidRPr="0087247A">
        <w:rPr>
          <w:rStyle w:val="Fett"/>
          <w:rFonts w:ascii="Arial" w:hAnsi="Arial" w:cs="Arial"/>
          <w:b w:val="0"/>
          <w:sz w:val="20"/>
          <w:szCs w:val="20"/>
        </w:rPr>
        <w:t xml:space="preserve"> in eine (fast) normale Familie ein, die vor Jahren das Baby einer jugoslawischen Gastarbeiterin adoptiert hat, und macht den Alltag für alle Beteiligten zu einem Minenfeld ...</w:t>
      </w:r>
      <w:r w:rsidRPr="0087247A">
        <w:rPr>
          <w:rFonts w:ascii="Arial" w:hAnsi="Arial" w:cs="Arial"/>
          <w:b/>
          <w:sz w:val="20"/>
          <w:szCs w:val="20"/>
        </w:rPr>
        <w:t xml:space="preserve"> </w:t>
      </w:r>
      <w:r w:rsidRPr="0087247A">
        <w:rPr>
          <w:rFonts w:ascii="Arial" w:hAnsi="Arial" w:cs="Arial"/>
          <w:sz w:val="20"/>
          <w:szCs w:val="20"/>
        </w:rPr>
        <w:t xml:space="preserve">(Auch Islandpferde </w:t>
      </w:r>
      <w:proofErr w:type="spellStart"/>
      <w:r w:rsidRPr="0087247A">
        <w:rPr>
          <w:rFonts w:ascii="Arial" w:hAnsi="Arial" w:cs="Arial"/>
          <w:sz w:val="20"/>
          <w:szCs w:val="20"/>
        </w:rPr>
        <w:t>tölten</w:t>
      </w:r>
      <w:proofErr w:type="spellEnd"/>
      <w:r w:rsidRPr="0087247A">
        <w:rPr>
          <w:rFonts w:ascii="Arial" w:hAnsi="Arial" w:cs="Arial"/>
          <w:sz w:val="20"/>
          <w:szCs w:val="20"/>
        </w:rPr>
        <w:t xml:space="preserve"> durch diesen </w:t>
      </w:r>
      <w:proofErr w:type="spellStart"/>
      <w:r w:rsidRPr="0087247A">
        <w:rPr>
          <w:rFonts w:ascii="Arial" w:hAnsi="Arial" w:cs="Arial"/>
          <w:sz w:val="20"/>
          <w:szCs w:val="20"/>
        </w:rPr>
        <w:t>Adoptionsroman</w:t>
      </w:r>
      <w:proofErr w:type="spellEnd"/>
      <w:r w:rsidRPr="0087247A">
        <w:rPr>
          <w:rFonts w:ascii="Arial" w:hAnsi="Arial" w:cs="Arial"/>
          <w:sz w:val="20"/>
          <w:szCs w:val="20"/>
        </w:rPr>
        <w:t>.)</w:t>
      </w:r>
    </w:p>
    <w:p w:rsidR="0087247A" w:rsidRDefault="0087247A" w:rsidP="0087247A">
      <w:pPr>
        <w:spacing w:after="0" w:line="240" w:lineRule="auto"/>
      </w:pPr>
    </w:p>
    <w:p w:rsidR="00E95F17" w:rsidRDefault="00E95F17" w:rsidP="0087247A">
      <w:pPr>
        <w:spacing w:after="0" w:line="240" w:lineRule="auto"/>
      </w:pPr>
      <w:r>
        <w:t xml:space="preserve">Alle Bücher sind im Buchhandel, bei den Verlagen, bei </w:t>
      </w:r>
      <w:proofErr w:type="spellStart"/>
      <w:r>
        <w:t>amazon</w:t>
      </w:r>
      <w:proofErr w:type="spellEnd"/>
      <w:r>
        <w:t xml:space="preserve"> und direkt bei mir erhältlich.</w:t>
      </w:r>
    </w:p>
    <w:p w:rsidR="0087247A" w:rsidRDefault="0087247A" w:rsidP="0087247A">
      <w:pPr>
        <w:spacing w:after="0" w:line="240" w:lineRule="auto"/>
      </w:pPr>
    </w:p>
    <w:p w:rsidR="0087247A" w:rsidRDefault="0087247A" w:rsidP="0087247A">
      <w:pPr>
        <w:spacing w:after="0" w:line="240" w:lineRule="auto"/>
        <w:jc w:val="center"/>
        <w:rPr>
          <w:b/>
          <w:sz w:val="24"/>
          <w:szCs w:val="24"/>
        </w:rPr>
      </w:pPr>
      <w:r w:rsidRPr="0087247A">
        <w:rPr>
          <w:b/>
          <w:sz w:val="24"/>
          <w:szCs w:val="24"/>
        </w:rPr>
        <w:t xml:space="preserve">FROHES FEST </w:t>
      </w:r>
      <w:r>
        <w:rPr>
          <w:b/>
          <w:sz w:val="24"/>
          <w:szCs w:val="24"/>
        </w:rPr>
        <w:t xml:space="preserve">UND GLÜCK IM STALL </w:t>
      </w:r>
      <w:r w:rsidRPr="0087247A">
        <w:rPr>
          <w:b/>
          <w:sz w:val="24"/>
          <w:szCs w:val="24"/>
        </w:rPr>
        <w:t xml:space="preserve">WÜNSCHT </w:t>
      </w:r>
    </w:p>
    <w:p w:rsidR="0087247A" w:rsidRPr="0087247A" w:rsidRDefault="0087247A" w:rsidP="008724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Margit H</w:t>
      </w:r>
      <w:r w:rsidRPr="0087247A">
        <w:rPr>
          <w:sz w:val="24"/>
          <w:szCs w:val="24"/>
        </w:rPr>
        <w:t>eumann</w:t>
      </w:r>
    </w:p>
    <w:sectPr w:rsidR="0087247A" w:rsidRPr="0087247A" w:rsidSect="00450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3AAF"/>
    <w:rsid w:val="001F4992"/>
    <w:rsid w:val="00313AAF"/>
    <w:rsid w:val="003A5680"/>
    <w:rsid w:val="0045040E"/>
    <w:rsid w:val="00691360"/>
    <w:rsid w:val="0087247A"/>
    <w:rsid w:val="00963654"/>
    <w:rsid w:val="00CB4269"/>
    <w:rsid w:val="00CE5E14"/>
    <w:rsid w:val="00E9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0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AA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313AAF"/>
    <w:rPr>
      <w:b/>
      <w:bCs/>
    </w:rPr>
  </w:style>
  <w:style w:type="paragraph" w:styleId="KeinLeerraum">
    <w:name w:val="No Spacing"/>
    <w:uiPriority w:val="1"/>
    <w:qFormat/>
    <w:rsid w:val="00963654"/>
    <w:pPr>
      <w:spacing w:after="0" w:line="240" w:lineRule="auto"/>
    </w:pPr>
    <w:rPr>
      <w:rFonts w:asciiTheme="minorHAnsi" w:hAnsiTheme="minorHAnsi" w:cstheme="minorBidi"/>
    </w:rPr>
  </w:style>
  <w:style w:type="paragraph" w:styleId="Textkrper">
    <w:name w:val="Body Text"/>
    <w:basedOn w:val="Standard"/>
    <w:link w:val="TextkrperZchn"/>
    <w:semiHidden/>
    <w:unhideWhenUsed/>
    <w:rsid w:val="00963654"/>
    <w:pPr>
      <w:suppressAutoHyphens/>
      <w:spacing w:after="120"/>
    </w:pPr>
    <w:rPr>
      <w:rFonts w:ascii="Calibri" w:eastAsia="Times New Roman" w:hAnsi="Calibri" w:cs="Times New Roman"/>
      <w:kern w:val="2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963654"/>
    <w:rPr>
      <w:rFonts w:ascii="Calibri" w:eastAsia="Times New Roman" w:hAnsi="Calibri" w:cs="Times New Roman"/>
      <w:kern w:val="2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872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pa-verlag.de" TargetMode="External"/><Relationship Id="rId5" Type="http://schemas.openxmlformats.org/officeDocument/2006/relationships/hyperlink" Target="http://www.tierbuchverla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Heumann</dc:creator>
  <cp:lastModifiedBy>kautina</cp:lastModifiedBy>
  <cp:revision>2</cp:revision>
  <dcterms:created xsi:type="dcterms:W3CDTF">2017-12-12T22:37:00Z</dcterms:created>
  <dcterms:modified xsi:type="dcterms:W3CDTF">2017-12-12T22:37:00Z</dcterms:modified>
</cp:coreProperties>
</file>